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5333" w14:textId="46B638B1"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r w:rsidR="005B31DA" w:rsidRPr="005B31DA">
        <w:rPr>
          <w:b/>
          <w:bCs/>
          <w:sz w:val="22"/>
          <w:szCs w:val="22"/>
        </w:rPr>
        <w:t>9-15/2024/32</w:t>
      </w:r>
    </w:p>
    <w:p w14:paraId="7139B0FA" w14:textId="77777777"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</w:t>
      </w:r>
      <w:proofErr w:type="spellStart"/>
      <w:r w:rsidRPr="00DE2FC0">
        <w:rPr>
          <w:szCs w:val="18"/>
          <w:lang w:val="fi-FI"/>
        </w:rPr>
        <w:t>vastavalt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hilisemale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digitaalallkirja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kuupäevale</w:t>
      </w:r>
      <w:proofErr w:type="spellEnd"/>
      <w:r w:rsidRPr="00DE2FC0">
        <w:rPr>
          <w:szCs w:val="18"/>
          <w:lang w:val="fi-FI"/>
        </w:rPr>
        <w:t>/</w:t>
      </w:r>
    </w:p>
    <w:p w14:paraId="4D4764C6" w14:textId="77777777"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</w:t>
      </w:r>
      <w:r w:rsidR="00645E21">
        <w:t xml:space="preserve">liikme poolt väljastatud volituse </w:t>
      </w:r>
      <w:r w:rsidR="00645E21" w:rsidRPr="00645E21">
        <w:t>nr 9-1/2023/4485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14:paraId="46F1E6CE" w14:textId="77777777" w:rsidR="005E0033" w:rsidRPr="0091069E" w:rsidRDefault="005E0033" w:rsidP="005E0033">
      <w:pPr>
        <w:jc w:val="both"/>
      </w:pPr>
    </w:p>
    <w:p w14:paraId="493055BC" w14:textId="77777777" w:rsidR="005E0033" w:rsidRPr="0091069E" w:rsidRDefault="005E0033" w:rsidP="005E0033">
      <w:pPr>
        <w:jc w:val="both"/>
      </w:pPr>
      <w:r w:rsidRPr="0091069E">
        <w:t xml:space="preserve">ja </w:t>
      </w:r>
      <w:proofErr w:type="spellStart"/>
      <w:r w:rsidR="00263CC1">
        <w:rPr>
          <w:b/>
          <w:bCs/>
        </w:rPr>
        <w:t>Trekolen</w:t>
      </w:r>
      <w:proofErr w:type="spellEnd"/>
      <w:r>
        <w:rPr>
          <w:b/>
          <w:bCs/>
        </w:rPr>
        <w:t xml:space="preserve"> OÜ</w:t>
      </w:r>
      <w:r w:rsidRPr="0091069E">
        <w:t xml:space="preserve">, keda esindab seaduse ja põhikirja alusel juhatuse liige </w:t>
      </w:r>
      <w:r w:rsidR="00263CC1">
        <w:rPr>
          <w:b/>
        </w:rPr>
        <w:t>Meelis Kärvet</w:t>
      </w:r>
      <w:r>
        <w:t>,</w:t>
      </w:r>
      <w:r w:rsidRPr="0091069E">
        <w:t xml:space="preserve"> edaspidi </w:t>
      </w:r>
      <w:r w:rsidR="001F0889">
        <w:rPr>
          <w:b/>
          <w:bCs/>
        </w:rPr>
        <w:t>k</w:t>
      </w:r>
      <w:r w:rsidRPr="0091069E">
        <w:rPr>
          <w:b/>
          <w:bCs/>
        </w:rPr>
        <w:t>äsundisaaja</w:t>
      </w:r>
      <w:r w:rsidRPr="0091069E">
        <w:t>, teiselt poolt,</w:t>
      </w:r>
    </w:p>
    <w:p w14:paraId="5E55F286" w14:textId="77777777" w:rsidR="005E0033" w:rsidRPr="0091069E" w:rsidRDefault="005E0033" w:rsidP="005E0033">
      <w:pPr>
        <w:jc w:val="both"/>
      </w:pPr>
    </w:p>
    <w:p w14:paraId="2245E7BB" w14:textId="77777777" w:rsidR="005E0033" w:rsidRPr="0091069E" w:rsidRDefault="005E0033" w:rsidP="005E0033">
      <w:pPr>
        <w:jc w:val="both"/>
      </w:pPr>
      <w:r w:rsidRPr="0091069E">
        <w:t xml:space="preserve">keda nimetatakse edaspidi </w:t>
      </w:r>
      <w:r w:rsidR="001F0889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1F0889">
        <w:rPr>
          <w:b/>
        </w:rPr>
        <w:t>p</w:t>
      </w:r>
      <w:r w:rsidRPr="0091069E">
        <w:rPr>
          <w:b/>
        </w:rPr>
        <w:t>ooled</w:t>
      </w:r>
      <w:r w:rsidRPr="0091069E">
        <w:t>,</w:t>
      </w:r>
    </w:p>
    <w:p w14:paraId="6ED7BDBC" w14:textId="77777777" w:rsidR="005E0033" w:rsidRPr="0091069E" w:rsidRDefault="005E0033" w:rsidP="005E0033">
      <w:pPr>
        <w:jc w:val="both"/>
      </w:pPr>
    </w:p>
    <w:p w14:paraId="6596B61A" w14:textId="1D5588C4" w:rsidR="005E0033" w:rsidRPr="003F5594" w:rsidRDefault="005E0033" w:rsidP="00645E21">
      <w:pPr>
        <w:pStyle w:val="Header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633355" w:rsidRPr="00633355">
        <w:rPr>
          <w:lang w:val="et-EE"/>
        </w:rPr>
        <w:t>RMK Sagadi väravahoone ja piirdeaia ehitus- ja remonttööd</w:t>
      </w:r>
      <w:r w:rsidR="00633355">
        <w:rPr>
          <w:lang w:val="et-EE"/>
        </w:rPr>
        <w:t>e</w:t>
      </w:r>
      <w:r w:rsidR="00633355" w:rsidRPr="00633355">
        <w:rPr>
          <w:lang w:val="et-EE"/>
        </w:rPr>
        <w:t xml:space="preserve"> ning muinsuskaitselis</w:t>
      </w:r>
      <w:r w:rsidR="00633355">
        <w:rPr>
          <w:lang w:val="et-EE"/>
        </w:rPr>
        <w:t>te</w:t>
      </w:r>
      <w:r w:rsidR="00633355" w:rsidRPr="00633355">
        <w:rPr>
          <w:lang w:val="et-EE"/>
        </w:rPr>
        <w:t xml:space="preserve"> restaureerimistööd</w:t>
      </w:r>
      <w:r w:rsidR="00633355">
        <w:rPr>
          <w:lang w:val="et-EE"/>
        </w:rPr>
        <w:t>e</w:t>
      </w:r>
      <w:r w:rsidR="001A3CBC">
        <w:rPr>
          <w:lang w:val="et-EE"/>
        </w:rPr>
        <w:t xml:space="preserve"> omanikujärelevalve</w:t>
      </w:r>
      <w:r w:rsidRPr="0091069E">
        <w:t>“ tulemusena alljärgnevas:</w:t>
      </w:r>
    </w:p>
    <w:p w14:paraId="61D4F75C" w14:textId="77777777"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14:paraId="42225E30" w14:textId="4141A99C" w:rsidR="005E0033" w:rsidRPr="0091069E" w:rsidRDefault="005E0033" w:rsidP="005E0033">
      <w:pPr>
        <w:spacing w:before="240" w:after="120"/>
        <w:jc w:val="both"/>
        <w:rPr>
          <w:b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6B0308">
        <w:t xml:space="preserve"> </w:t>
      </w:r>
      <w:r w:rsidR="00E12264">
        <w:t xml:space="preserve">ja muinsuskaitselise järelevalve </w:t>
      </w:r>
      <w:r w:rsidRPr="0091069E">
        <w:t xml:space="preserve">teenust </w:t>
      </w:r>
      <w:r w:rsidR="00EC5257" w:rsidRPr="00EC5257">
        <w:rPr>
          <w:color w:val="000000"/>
        </w:rPr>
        <w:t xml:space="preserve">RMK </w:t>
      </w:r>
      <w:r w:rsidR="002917D3" w:rsidRPr="002917D3">
        <w:rPr>
          <w:color w:val="000000"/>
        </w:rPr>
        <w:t>Sagadi mõ</w:t>
      </w:r>
      <w:r w:rsidR="002917D3">
        <w:rPr>
          <w:color w:val="000000"/>
        </w:rPr>
        <w:t xml:space="preserve">isa </w:t>
      </w:r>
      <w:r w:rsidR="00633355">
        <w:rPr>
          <w:color w:val="000000"/>
        </w:rPr>
        <w:t>väravahoone</w:t>
      </w:r>
      <w:r w:rsidR="002917D3">
        <w:rPr>
          <w:color w:val="000000"/>
        </w:rPr>
        <w:t xml:space="preserve"> rekonstrueerimi</w:t>
      </w:r>
      <w:r w:rsidR="00EC5257" w:rsidRPr="00EC5257">
        <w:rPr>
          <w:color w:val="000000"/>
        </w:rPr>
        <w:t>s</w:t>
      </w:r>
      <w:r w:rsidR="00EC5257">
        <w:rPr>
          <w:color w:val="000000"/>
        </w:rPr>
        <w:t>el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14:paraId="3B842224" w14:textId="77777777"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14:paraId="571E9C96" w14:textId="77777777"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 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14:paraId="4C6A1AB5" w14:textId="77777777"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14:paraId="1D8F6108" w14:textId="77777777" w:rsidR="00417041" w:rsidRDefault="00417041" w:rsidP="00417041">
      <w:pPr>
        <w:numPr>
          <w:ilvl w:val="2"/>
          <w:numId w:val="1"/>
        </w:numPr>
        <w:jc w:val="both"/>
      </w:pPr>
      <w:r w:rsidRPr="0091069E">
        <w:t xml:space="preserve">Käsundiandja ja </w:t>
      </w:r>
      <w:r w:rsidR="001F0889">
        <w:t>e</w:t>
      </w:r>
      <w:r w:rsidRPr="0091069E">
        <w:t>hitustöövõtja(te) vahel sõlmitud lepingud;</w:t>
      </w:r>
    </w:p>
    <w:p w14:paraId="208A2A21" w14:textId="04685F0C" w:rsidR="00417041" w:rsidRDefault="00633355" w:rsidP="002917D3">
      <w:pPr>
        <w:numPr>
          <w:ilvl w:val="2"/>
          <w:numId w:val="1"/>
        </w:numPr>
        <w:jc w:val="both"/>
      </w:pPr>
      <w:r>
        <w:t>ARC Projekt OÜ</w:t>
      </w:r>
      <w:r w:rsidR="002917D3">
        <w:t xml:space="preserve"> poolt koostatud Sagadi mõisa </w:t>
      </w:r>
      <w:r>
        <w:t>väravahoone</w:t>
      </w:r>
      <w:r w:rsidR="002917D3">
        <w:t xml:space="preserve"> rekonstrueerimise projekt</w:t>
      </w:r>
      <w:r w:rsidR="0047229A">
        <w:t>;</w:t>
      </w:r>
    </w:p>
    <w:p w14:paraId="6F7EECA2" w14:textId="77777777" w:rsidR="003F58A0" w:rsidRDefault="003F58A0" w:rsidP="00417041">
      <w:pPr>
        <w:numPr>
          <w:ilvl w:val="2"/>
          <w:numId w:val="1"/>
        </w:numPr>
        <w:jc w:val="both"/>
      </w:pPr>
      <w:r w:rsidRPr="0091069E">
        <w:t xml:space="preserve">Käsundiandja poolt tasuta </w:t>
      </w:r>
      <w:r w:rsidR="001F0889">
        <w:t>k</w:t>
      </w:r>
      <w:r w:rsidRPr="0091069E">
        <w:t xml:space="preserve">äsundisaajale kasutada antud tema valduses olevad dokumendid, mis puudutavad töid </w:t>
      </w:r>
      <w:r w:rsidR="001F0889">
        <w:t>l</w:t>
      </w:r>
      <w:r w:rsidRPr="0091069E">
        <w:t>epingu objektil;</w:t>
      </w:r>
    </w:p>
    <w:p w14:paraId="7348E8FA" w14:textId="77777777" w:rsidR="003F58A0" w:rsidRDefault="003F58A0" w:rsidP="003F58A0">
      <w:pPr>
        <w:numPr>
          <w:ilvl w:val="1"/>
          <w:numId w:val="1"/>
        </w:numPr>
        <w:jc w:val="both"/>
      </w:pPr>
      <w:r w:rsidRPr="0091069E">
        <w:t xml:space="preserve">Kui vastuolud ilmnevad võrdse prioriteediga dokumentide vahel, võetakse aluseks kronoloogiliselt viimasena koostatud dokument. Lepingu </w:t>
      </w:r>
      <w:r w:rsidR="001F0889">
        <w:t>p</w:t>
      </w:r>
      <w:r w:rsidRPr="0091069E">
        <w:t>ool, kes märkab dokumentides sisulisi vastuolusid, on kohustatud sellest viivitamatult informeerima teist poolt.</w:t>
      </w:r>
    </w:p>
    <w:p w14:paraId="4F1EAED6" w14:textId="77777777"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14:paraId="672636DC" w14:textId="38904C3D" w:rsidR="003F58A0" w:rsidRPr="003F58A0" w:rsidRDefault="003F58A0" w:rsidP="00EC5257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suuruseks on </w:t>
      </w:r>
      <w:r w:rsidR="002917D3">
        <w:rPr>
          <w:color w:val="000000"/>
        </w:rPr>
        <w:t>1</w:t>
      </w:r>
      <w:r w:rsidR="00633355">
        <w:rPr>
          <w:color w:val="000000"/>
        </w:rPr>
        <w:t>1</w:t>
      </w:r>
      <w:r w:rsidR="002917D3">
        <w:rPr>
          <w:color w:val="000000"/>
        </w:rPr>
        <w:t>50€</w:t>
      </w:r>
      <w:r>
        <w:rPr>
          <w:color w:val="000000"/>
        </w:rPr>
        <w:t xml:space="preserve"> (</w:t>
      </w:r>
      <w:r w:rsidR="002917D3">
        <w:rPr>
          <w:color w:val="000000"/>
        </w:rPr>
        <w:t xml:space="preserve">üks tuhat </w:t>
      </w:r>
      <w:r w:rsidR="00633355">
        <w:rPr>
          <w:color w:val="000000"/>
        </w:rPr>
        <w:t xml:space="preserve">ükssada </w:t>
      </w:r>
      <w:r w:rsidR="002917D3">
        <w:rPr>
          <w:color w:val="000000"/>
        </w:rPr>
        <w:t>viiskümmend</w:t>
      </w:r>
      <w:r>
        <w:rPr>
          <w:color w:val="000000"/>
        </w:rPr>
        <w:t xml:space="preserve">) </w:t>
      </w:r>
      <w:r w:rsidRPr="0091069E">
        <w:rPr>
          <w:color w:val="000000"/>
        </w:rPr>
        <w:t>eurot</w:t>
      </w:r>
      <w:r w:rsidR="002917D3">
        <w:rPr>
          <w:color w:val="000000"/>
        </w:rPr>
        <w:t xml:space="preserve"> kuus</w:t>
      </w:r>
      <w:r w:rsidRPr="0091069E">
        <w:rPr>
          <w:color w:val="000000"/>
        </w:rPr>
        <w:t xml:space="preserve">, </w:t>
      </w:r>
      <w:r w:rsidR="00263CC1">
        <w:rPr>
          <w:color w:val="000000"/>
        </w:rPr>
        <w:t>millele lisandub käibemaks 2</w:t>
      </w:r>
      <w:r w:rsidR="002917D3">
        <w:rPr>
          <w:color w:val="000000"/>
        </w:rPr>
        <w:t>2</w:t>
      </w:r>
      <w:r w:rsidR="00263CC1">
        <w:rPr>
          <w:color w:val="000000"/>
        </w:rPr>
        <w:t>%.</w:t>
      </w:r>
    </w:p>
    <w:p w14:paraId="40137E13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</w:t>
      </w:r>
      <w:r w:rsidR="002917D3">
        <w:rPr>
          <w:color w:val="000000"/>
        </w:rPr>
        <w:t>sundisaaja poolt esitatud kuu aktidele</w:t>
      </w:r>
      <w:r w:rsidRPr="003F58A0">
        <w:rPr>
          <w:color w:val="000000"/>
        </w:rPr>
        <w:t>.</w:t>
      </w:r>
    </w:p>
    <w:p w14:paraId="46D864CF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14:paraId="76A04518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14:paraId="7D879922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14:paraId="560AB173" w14:textId="77777777"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lastRenderedPageBreak/>
        <w:t xml:space="preserve">Lepingu </w:t>
      </w:r>
      <w:r w:rsidR="00025AE9">
        <w:rPr>
          <w:b/>
          <w:bCs/>
        </w:rPr>
        <w:t>kehtivus</w:t>
      </w:r>
    </w:p>
    <w:p w14:paraId="73466B9B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Ehitusplatsil alustatakse omanikujärelevalvet </w:t>
      </w:r>
      <w:r w:rsidR="00263CC1">
        <w:t>projekteerimis-</w:t>
      </w:r>
      <w:r w:rsidRPr="0091069E">
        <w:t xml:space="preserve">ehitustööde alustamisega. Teenuse osutamise algusest teatab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äsundisaajale täiendavalt, kuid mitte hiljem, kui 3 päeva enne ehitustööde algust.</w:t>
      </w:r>
    </w:p>
    <w:p w14:paraId="6F9B098C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14:paraId="29CA43F6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14:paraId="4F9DF0D5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14:paraId="792D0B9E" w14:textId="77777777"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14:paraId="5023B059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14:paraId="04311B3B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14:paraId="6AEE5230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14:paraId="53D3FEA3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14:paraId="06DC8F28" w14:textId="77777777"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>ga; OKÜ-ga ja Hea Ehitustavaga.</w:t>
      </w:r>
    </w:p>
    <w:p w14:paraId="566CA023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korralistel ehitusnõupidamistel, mis toimuvad </w:t>
      </w:r>
      <w:r>
        <w:t xml:space="preserve"> vastavalt vajadusele.</w:t>
      </w:r>
    </w:p>
    <w:p w14:paraId="204837CF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14:paraId="0D91B28E" w14:textId="77777777"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14:paraId="297BA776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14:paraId="07D4245A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14:paraId="708332EF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14:paraId="7445FB66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14:paraId="3BCA6C92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14:paraId="5FB3E1E6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14:paraId="12EE0BA0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14:paraId="5140AF26" w14:textId="77777777"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14:paraId="398C1D39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Fikseerida tulemused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poolt täidetavasse päevikusse.</w:t>
      </w:r>
    </w:p>
    <w:p w14:paraId="4F49D412" w14:textId="77777777"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14:paraId="5E599180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14:paraId="2D2FC8F9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14:paraId="1D3DBA65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14:paraId="64248889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14:paraId="6896D36C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14:paraId="7D39C666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14:paraId="2C7D3409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14:paraId="5A421635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14:paraId="345AE066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14:paraId="1D5F672C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14:paraId="7005CCB6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14:paraId="298B5822" w14:textId="77777777"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14:paraId="61C0C71F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14:paraId="3BA3E7FF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14:paraId="1A080585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pankrotisolevaks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14:paraId="40C877AA" w14:textId="77777777"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14:paraId="65A37F03" w14:textId="77777777"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14:paraId="4C4C7027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14:paraId="2B776EBF" w14:textId="77777777"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14:paraId="1FE0626A" w14:textId="77777777" w:rsidR="00506598" w:rsidRDefault="00506598" w:rsidP="00506598">
      <w:pPr>
        <w:numPr>
          <w:ilvl w:val="3"/>
          <w:numId w:val="1"/>
        </w:numPr>
        <w:jc w:val="both"/>
      </w:pPr>
      <w:r>
        <w:t>Jür</w:t>
      </w:r>
      <w:r w:rsidR="005B4BBE">
        <w:t>i Orlov, tel. 5216263, e-post jy</w:t>
      </w:r>
      <w:r>
        <w:t>ri.orlov@rmk.ee;</w:t>
      </w:r>
    </w:p>
    <w:p w14:paraId="7E2C4BDA" w14:textId="77777777" w:rsidR="00506598" w:rsidRDefault="00263CC1" w:rsidP="00224A8E">
      <w:pPr>
        <w:numPr>
          <w:ilvl w:val="3"/>
          <w:numId w:val="1"/>
        </w:numPr>
        <w:jc w:val="both"/>
      </w:pPr>
      <w:r>
        <w:t>Tarmo Põkka</w:t>
      </w:r>
      <w:r w:rsidR="00506598">
        <w:t xml:space="preserve">, tel. </w:t>
      </w:r>
      <w:r w:rsidRPr="00263CC1">
        <w:t>5529336</w:t>
      </w:r>
      <w:r w:rsidR="00506598">
        <w:t>,</w:t>
      </w:r>
      <w:r w:rsidR="00506598" w:rsidRPr="00510498">
        <w:t xml:space="preserve"> </w:t>
      </w:r>
      <w:r w:rsidR="00506598">
        <w:t xml:space="preserve">e-post </w:t>
      </w:r>
      <w:hyperlink r:id="rId7" w:history="1">
        <w:r>
          <w:rPr>
            <w:rStyle w:val="Hyperlink"/>
          </w:rPr>
          <w:t>tarmo.pokka</w:t>
        </w:r>
        <w:r w:rsidR="00506598" w:rsidRPr="00DE3A1F">
          <w:rPr>
            <w:rStyle w:val="Hyperlink"/>
          </w:rPr>
          <w:t>@rmk.ee</w:t>
        </w:r>
      </w:hyperlink>
      <w:r w:rsidR="00506598">
        <w:t>;</w:t>
      </w:r>
    </w:p>
    <w:p w14:paraId="0466F81D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>Käsundisaaja volitatud esindaja</w:t>
      </w:r>
      <w:r w:rsidRPr="004A5C0D">
        <w:t>:</w:t>
      </w:r>
      <w:r>
        <w:t xml:space="preserve"> </w:t>
      </w:r>
      <w:r w:rsidR="00510498">
        <w:t>Meelis Kärvet</w:t>
      </w:r>
      <w:r w:rsidRPr="004A5C0D">
        <w:t xml:space="preserve">, tel. </w:t>
      </w:r>
      <w:r w:rsidR="00510498">
        <w:t>5292169</w:t>
      </w:r>
      <w:r w:rsidRPr="004A5C0D">
        <w:t xml:space="preserve">, e-post </w:t>
      </w:r>
      <w:hyperlink r:id="rId8" w:history="1">
        <w:r w:rsidR="00510498" w:rsidRPr="00DE3A1F">
          <w:rPr>
            <w:rStyle w:val="Hyperlink"/>
          </w:rPr>
          <w:t>meelis@</w:t>
        </w:r>
        <w:r w:rsidR="00263CC1">
          <w:rPr>
            <w:rStyle w:val="Hyperlink"/>
          </w:rPr>
          <w:t>trekolen</w:t>
        </w:r>
        <w:r w:rsidR="00510498" w:rsidRPr="00DE3A1F">
          <w:rPr>
            <w:rStyle w:val="Hyperlink"/>
          </w:rPr>
          <w:t>.ee</w:t>
        </w:r>
      </w:hyperlink>
      <w:r w:rsidR="00510498">
        <w:t>.</w:t>
      </w:r>
    </w:p>
    <w:p w14:paraId="7D492535" w14:textId="77777777"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14:paraId="7A2556B0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14:paraId="057BA8A2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14:paraId="74010AB7" w14:textId="77777777"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14:paraId="670513B3" w14:textId="77777777" w:rsidR="005E0033" w:rsidRPr="0091069E" w:rsidRDefault="005E0033" w:rsidP="005E0033">
      <w:pPr>
        <w:jc w:val="both"/>
      </w:pPr>
    </w:p>
    <w:p w14:paraId="48D1B8BB" w14:textId="77777777"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97"/>
        <w:gridCol w:w="4910"/>
      </w:tblGrid>
      <w:tr w:rsidR="004F1164" w14:paraId="5DCA427C" w14:textId="77777777" w:rsidTr="004F1164">
        <w:trPr>
          <w:trHeight w:val="348"/>
        </w:trPr>
        <w:tc>
          <w:tcPr>
            <w:tcW w:w="3510" w:type="dxa"/>
          </w:tcPr>
          <w:p w14:paraId="30A8BDB1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14:paraId="54820E62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1C6EB2B3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14:paraId="39F95607" w14:textId="77777777" w:rsidTr="004F1164">
        <w:trPr>
          <w:trHeight w:val="348"/>
        </w:trPr>
        <w:tc>
          <w:tcPr>
            <w:tcW w:w="3510" w:type="dxa"/>
          </w:tcPr>
          <w:p w14:paraId="3365777F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14:paraId="56A624EB" w14:textId="77777777" w:rsidR="004F1164" w:rsidRDefault="004F1164" w:rsidP="004F1164">
            <w:r w:rsidRPr="0091069E">
              <w:t>Registrikood 70004459</w:t>
            </w:r>
          </w:p>
          <w:p w14:paraId="3EE326C9" w14:textId="77777777" w:rsidR="00BE49CE" w:rsidRDefault="00BE49CE" w:rsidP="00BE49CE">
            <w:r>
              <w:t>Sagadi küla, Haljala vald,</w:t>
            </w:r>
          </w:p>
          <w:p w14:paraId="2B53B793" w14:textId="77777777" w:rsidR="00BE49CE" w:rsidRDefault="00BE49CE" w:rsidP="00BE49CE">
            <w:r>
              <w:t>Lääne-Viru maakond 45403</w:t>
            </w:r>
          </w:p>
          <w:p w14:paraId="45B651FA" w14:textId="77777777"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14:paraId="7E73B9E9" w14:textId="77777777" w:rsidR="004F1164" w:rsidRP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38B01489" w14:textId="77777777" w:rsidR="004F1164" w:rsidRDefault="00263CC1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Trekolen</w:t>
            </w:r>
            <w:proofErr w:type="spellEnd"/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14:paraId="56108D08" w14:textId="77777777" w:rsidR="00263CC1" w:rsidRDefault="00263CC1" w:rsidP="00263CC1">
            <w:r>
              <w:t>Registrikood 12888290</w:t>
            </w:r>
          </w:p>
          <w:p w14:paraId="53FF4DC3" w14:textId="77777777" w:rsidR="004F1164" w:rsidRDefault="00263CC1" w:rsidP="00263CC1">
            <w:r>
              <w:t>Mäe, Taaravainu küla Rakvere vald Lääne-Virumaa 44420</w:t>
            </w:r>
          </w:p>
          <w:p w14:paraId="0457143A" w14:textId="77777777" w:rsidR="004F1164" w:rsidRDefault="004F1164" w:rsidP="004F1164">
            <w:r w:rsidRPr="0091069E">
              <w:t>Tel</w:t>
            </w:r>
            <w:r>
              <w:t xml:space="preserve"> </w:t>
            </w:r>
            <w:r w:rsidR="00BE49CE" w:rsidRPr="00BE49CE">
              <w:t>52</w:t>
            </w:r>
            <w:r w:rsidR="00BE49CE">
              <w:t xml:space="preserve"> </w:t>
            </w:r>
            <w:r w:rsidR="00BE49CE" w:rsidRPr="00BE49CE">
              <w:t>92</w:t>
            </w:r>
            <w:r w:rsidR="00BE49CE">
              <w:t xml:space="preserve"> </w:t>
            </w:r>
            <w:r w:rsidR="00BE49CE" w:rsidRPr="00BE49CE">
              <w:t>169</w:t>
            </w:r>
          </w:p>
          <w:p w14:paraId="1BAF9524" w14:textId="77777777" w:rsidR="004F1164" w:rsidRPr="004F1164" w:rsidRDefault="004F1164" w:rsidP="004F1164"/>
        </w:tc>
      </w:tr>
      <w:tr w:rsidR="004F1164" w:rsidRPr="004F1164" w14:paraId="5A741DD8" w14:textId="77777777" w:rsidTr="004F1164">
        <w:trPr>
          <w:trHeight w:val="644"/>
        </w:trPr>
        <w:tc>
          <w:tcPr>
            <w:tcW w:w="3510" w:type="dxa"/>
            <w:vAlign w:val="bottom"/>
          </w:tcPr>
          <w:p w14:paraId="2D661D1E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14:paraId="4177C1D1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14:paraId="2A53586D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14:paraId="0A9AE1E8" w14:textId="77777777" w:rsidTr="004F1164">
        <w:trPr>
          <w:trHeight w:val="644"/>
        </w:trPr>
        <w:tc>
          <w:tcPr>
            <w:tcW w:w="3510" w:type="dxa"/>
          </w:tcPr>
          <w:p w14:paraId="33A9D5EA" w14:textId="77777777" w:rsidR="004F1164" w:rsidRPr="005A0B76" w:rsidRDefault="005A0B76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14:paraId="158041CF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746966D5" w14:textId="77777777" w:rsidR="004F1164" w:rsidRPr="005A0B76" w:rsidRDefault="00BE49CE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Meelis Kärvet</w:t>
            </w:r>
          </w:p>
        </w:tc>
      </w:tr>
    </w:tbl>
    <w:p w14:paraId="72D943BD" w14:textId="77777777" w:rsidR="00395274" w:rsidRDefault="00395274" w:rsidP="004F1164">
      <w:pPr>
        <w:jc w:val="both"/>
      </w:pPr>
    </w:p>
    <w:sectPr w:rsidR="00395274" w:rsidSect="0065333D">
      <w:headerReference w:type="default" r:id="rId9"/>
      <w:footerReference w:type="default" r:id="rId10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B7CC5" w14:textId="77777777" w:rsidR="00045219" w:rsidRDefault="00045219" w:rsidP="0065333D">
      <w:r>
        <w:separator/>
      </w:r>
    </w:p>
  </w:endnote>
  <w:endnote w:type="continuationSeparator" w:id="0">
    <w:p w14:paraId="32EA6467" w14:textId="77777777" w:rsidR="00045219" w:rsidRDefault="0004521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861584"/>
      <w:docPartObj>
        <w:docPartGallery w:val="Page Numbers (Bottom of Page)"/>
        <w:docPartUnique/>
      </w:docPartObj>
    </w:sdtPr>
    <w:sdtEndPr/>
    <w:sdtContent>
      <w:p w14:paraId="23FE941A" w14:textId="77777777" w:rsidR="0065333D" w:rsidRDefault="009E6D2C">
        <w:pPr>
          <w:pStyle w:val="Footer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1A3CBC">
          <w:rPr>
            <w:noProof/>
          </w:rPr>
          <w:t>4</w:t>
        </w:r>
        <w:r>
          <w:fldChar w:fldCharType="end"/>
        </w:r>
      </w:p>
    </w:sdtContent>
  </w:sdt>
  <w:p w14:paraId="78847B6A" w14:textId="77777777" w:rsidR="0065333D" w:rsidRDefault="0065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ED7A" w14:textId="77777777" w:rsidR="00045219" w:rsidRDefault="00045219" w:rsidP="0065333D">
      <w:r>
        <w:separator/>
      </w:r>
    </w:p>
  </w:footnote>
  <w:footnote w:type="continuationSeparator" w:id="0">
    <w:p w14:paraId="7B5784A8" w14:textId="77777777" w:rsidR="00045219" w:rsidRDefault="0004521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8382" w14:textId="449508B1" w:rsidR="00AB6D9A" w:rsidRPr="00AB6D9A" w:rsidRDefault="00EC5257">
    <w:pPr>
      <w:pStyle w:val="Header"/>
      <w:rPr>
        <w:i/>
      </w:rPr>
    </w:pPr>
    <w:r>
      <w:rPr>
        <w:i/>
        <w:lang w:val="et-EE"/>
      </w:rPr>
      <w:t xml:space="preserve">RMK </w:t>
    </w:r>
    <w:r w:rsidR="002917D3">
      <w:rPr>
        <w:i/>
        <w:lang w:val="et-EE"/>
      </w:rPr>
      <w:t xml:space="preserve">Sagadi mõisa </w:t>
    </w:r>
    <w:r w:rsidR="005B31DA">
      <w:rPr>
        <w:i/>
        <w:lang w:val="et-EE"/>
      </w:rPr>
      <w:t>väravahoone</w:t>
    </w:r>
    <w:r w:rsidR="002917D3">
      <w:rPr>
        <w:i/>
        <w:lang w:val="et-EE"/>
      </w:rPr>
      <w:t xml:space="preserve"> rekonstrueerimi</w:t>
    </w:r>
    <w:r w:rsidR="001A3CBC">
      <w:rPr>
        <w:i/>
        <w:lang w:val="et-EE"/>
      </w:rPr>
      <w:t>s</w:t>
    </w:r>
    <w:r w:rsidR="002917D3">
      <w:rPr>
        <w:i/>
        <w:lang w:val="et-EE"/>
      </w:rPr>
      <w:t>e</w:t>
    </w:r>
    <w:r w:rsidR="001A3CBC">
      <w:rPr>
        <w:i/>
        <w:lang w:val="et-EE"/>
      </w:rPr>
      <w:t xml:space="preserve"> omanikujärelevalve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71052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33"/>
    <w:rsid w:val="00011EF8"/>
    <w:rsid w:val="00025AE9"/>
    <w:rsid w:val="00045219"/>
    <w:rsid w:val="00133D00"/>
    <w:rsid w:val="0014768F"/>
    <w:rsid w:val="001A3CBC"/>
    <w:rsid w:val="001E7357"/>
    <w:rsid w:val="001F0889"/>
    <w:rsid w:val="001F5676"/>
    <w:rsid w:val="00224A8E"/>
    <w:rsid w:val="00263CC1"/>
    <w:rsid w:val="002917D3"/>
    <w:rsid w:val="0038311A"/>
    <w:rsid w:val="00395274"/>
    <w:rsid w:val="003F5594"/>
    <w:rsid w:val="003F58A0"/>
    <w:rsid w:val="00417041"/>
    <w:rsid w:val="0047229A"/>
    <w:rsid w:val="00490C3F"/>
    <w:rsid w:val="004F1164"/>
    <w:rsid w:val="00506598"/>
    <w:rsid w:val="00510498"/>
    <w:rsid w:val="005614DE"/>
    <w:rsid w:val="005A0B76"/>
    <w:rsid w:val="005B31DA"/>
    <w:rsid w:val="005B4BBE"/>
    <w:rsid w:val="005E0033"/>
    <w:rsid w:val="00633355"/>
    <w:rsid w:val="00645E21"/>
    <w:rsid w:val="0065333D"/>
    <w:rsid w:val="00696BD1"/>
    <w:rsid w:val="006B0308"/>
    <w:rsid w:val="006B6D6C"/>
    <w:rsid w:val="00727EBC"/>
    <w:rsid w:val="007718B9"/>
    <w:rsid w:val="007E1B95"/>
    <w:rsid w:val="00852E70"/>
    <w:rsid w:val="008D6E33"/>
    <w:rsid w:val="008E18B4"/>
    <w:rsid w:val="009536CF"/>
    <w:rsid w:val="009E6D2C"/>
    <w:rsid w:val="00AB119A"/>
    <w:rsid w:val="00AB6D9A"/>
    <w:rsid w:val="00B93CFF"/>
    <w:rsid w:val="00BE49CE"/>
    <w:rsid w:val="00C81006"/>
    <w:rsid w:val="00D17F6B"/>
    <w:rsid w:val="00DE2FC0"/>
    <w:rsid w:val="00E12264"/>
    <w:rsid w:val="00E44066"/>
    <w:rsid w:val="00EC5257"/>
    <w:rsid w:val="00F01FFB"/>
    <w:rsid w:val="00F25DAD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43F070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link">
    <w:name w:val="Hyperlink"/>
    <w:rsid w:val="005E0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E0033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@tarv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i.molder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1236</Words>
  <Characters>7173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Jüri Orlov</cp:lastModifiedBy>
  <cp:revision>3</cp:revision>
  <dcterms:created xsi:type="dcterms:W3CDTF">2024-09-02T07:08:00Z</dcterms:created>
  <dcterms:modified xsi:type="dcterms:W3CDTF">2024-09-02T07:13:00Z</dcterms:modified>
</cp:coreProperties>
</file>